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30" w:rsidRPr="00C60530" w:rsidRDefault="006439F4" w:rsidP="00671020">
      <w:pPr>
        <w:widowControl w:val="0"/>
        <w:ind w:right="-856" w:hanging="720"/>
        <w:jc w:val="center"/>
        <w:outlineLvl w:val="0"/>
        <w:rPr>
          <w:rFonts w:ascii="Calibri" w:hAnsi="Calibri" w:cs="Calibri"/>
          <w:b/>
          <w:sz w:val="40"/>
          <w:szCs w:val="22"/>
        </w:rPr>
      </w:pPr>
      <w:r>
        <w:rPr>
          <w:rFonts w:ascii="Calibri" w:hAnsi="Calibri" w:cs="Calibri"/>
          <w:b/>
          <w:noProof/>
          <w:sz w:val="40"/>
          <w:szCs w:val="22"/>
        </w:rPr>
        <w:drawing>
          <wp:anchor distT="0" distB="0" distL="114300" distR="114300" simplePos="0" relativeHeight="251681280" behindDoc="0" locked="0" layoutInCell="1" allowOverlap="1" wp14:anchorId="6064962A" wp14:editId="0DE1C14C">
            <wp:simplePos x="0" y="0"/>
            <wp:positionH relativeFrom="column">
              <wp:posOffset>-22225</wp:posOffset>
            </wp:positionH>
            <wp:positionV relativeFrom="paragraph">
              <wp:posOffset>-116469</wp:posOffset>
            </wp:positionV>
            <wp:extent cx="1567546" cy="540000"/>
            <wp:effectExtent l="0" t="0" r="0" b="0"/>
            <wp:wrapNone/>
            <wp:docPr id="13" name="Imagem 13" descr="Z:\Marketing\LOGOS\Linha Quimica\Logo-Coplas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Marketing\LOGOS\Linha Quimica\Logo-Coplas-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530" w:rsidRPr="00C60530">
        <w:rPr>
          <w:rFonts w:ascii="Calibri" w:hAnsi="Calibri" w:cs="Calibri"/>
          <w:b/>
          <w:sz w:val="40"/>
          <w:szCs w:val="22"/>
        </w:rPr>
        <w:t>FICHA DE EMERGÊNCIA</w:t>
      </w:r>
    </w:p>
    <w:p w:rsidR="00D749F0" w:rsidRDefault="00D749F0" w:rsidP="00671020">
      <w:pPr>
        <w:widowControl w:val="0"/>
        <w:ind w:right="-568"/>
        <w:jc w:val="right"/>
        <w:rPr>
          <w:rFonts w:ascii="Calibri" w:hAnsi="Calibri" w:cs="Calibri"/>
          <w:b/>
          <w:color w:val="000000"/>
          <w:sz w:val="16"/>
          <w:szCs w:val="16"/>
        </w:rPr>
      </w:pPr>
    </w:p>
    <w:p w:rsidR="00C60530" w:rsidRDefault="00C60530" w:rsidP="00671020">
      <w:pPr>
        <w:widowControl w:val="0"/>
        <w:ind w:right="-568"/>
        <w:jc w:val="right"/>
        <w:rPr>
          <w:rFonts w:ascii="Calibri" w:hAnsi="Calibri" w:cs="Calibri"/>
          <w:b/>
          <w:color w:val="000000"/>
          <w:sz w:val="16"/>
          <w:szCs w:val="16"/>
        </w:rPr>
      </w:pPr>
    </w:p>
    <w:p w:rsidR="00BB5E73" w:rsidRDefault="00BB5E73" w:rsidP="00671020">
      <w:pPr>
        <w:widowControl w:val="0"/>
        <w:ind w:right="-2"/>
        <w:outlineLvl w:val="0"/>
        <w:rPr>
          <w:rFonts w:ascii="Calibri" w:hAnsi="Calibri" w:cs="Calibri"/>
          <w:b/>
          <w:sz w:val="20"/>
          <w:szCs w:val="20"/>
        </w:rPr>
        <w:sectPr w:rsidR="00BB5E73" w:rsidSect="004039A6">
          <w:headerReference w:type="default" r:id="rId9"/>
          <w:pgSz w:w="11906" w:h="16838"/>
          <w:pgMar w:top="851" w:right="851" w:bottom="851" w:left="851" w:header="709" w:footer="357" w:gutter="0"/>
          <w:cols w:space="708"/>
          <w:docGrid w:linePitch="360"/>
        </w:sectPr>
      </w:pP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b/>
          <w:sz w:val="20"/>
          <w:szCs w:val="20"/>
        </w:rPr>
      </w:pPr>
      <w:r w:rsidRPr="00EB1271">
        <w:rPr>
          <w:rFonts w:ascii="Calibri" w:hAnsi="Calibri" w:cs="Calibri"/>
          <w:b/>
          <w:sz w:val="20"/>
          <w:szCs w:val="20"/>
        </w:rPr>
        <w:t xml:space="preserve">EXPEDIDOR: 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COPLAS IND. DE PLÁST. LTDA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 xml:space="preserve">Rua Girassol, 239 – Mauá – SP 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CEP: 09372-030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 xml:space="preserve">Telefone: 11 2787-1000 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Emergência: 0800 709 1216</w:t>
      </w:r>
    </w:p>
    <w:p w:rsidR="00BB5E73" w:rsidRPr="00BB5E73" w:rsidRDefault="00BB5E73" w:rsidP="00671020">
      <w:pPr>
        <w:widowControl w:val="0"/>
        <w:jc w:val="center"/>
        <w:outlineLvl w:val="0"/>
        <w:rPr>
          <w:rFonts w:ascii="Calibri" w:hAnsi="Calibri" w:cs="Calibri"/>
          <w:b/>
          <w:sz w:val="18"/>
          <w:szCs w:val="20"/>
        </w:rPr>
      </w:pPr>
      <w:r w:rsidRPr="00BB5E73">
        <w:rPr>
          <w:rFonts w:ascii="Calibri" w:hAnsi="Calibri" w:cs="Calibri"/>
          <w:b/>
          <w:sz w:val="18"/>
          <w:szCs w:val="20"/>
        </w:rPr>
        <w:t>NOME APROPRIADO PARA EMBARQUE</w:t>
      </w:r>
    </w:p>
    <w:p w:rsidR="00BB5E73" w:rsidRDefault="00EB1271" w:rsidP="00671020">
      <w:pPr>
        <w:widowControl w:val="0"/>
        <w:jc w:val="center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Óleos biodegradáveis e aditivos emulsionados em água</w:t>
      </w:r>
      <w:r w:rsidR="00BE7A86">
        <w:rPr>
          <w:rFonts w:ascii="Calibri" w:hAnsi="Calibri" w:cs="Calibri"/>
          <w:sz w:val="20"/>
          <w:szCs w:val="20"/>
        </w:rPr>
        <w:t>.</w:t>
      </w:r>
    </w:p>
    <w:p w:rsidR="00135A68" w:rsidRDefault="001A6BEF" w:rsidP="00671020">
      <w:pPr>
        <w:widowControl w:val="0"/>
        <w:jc w:val="center"/>
        <w:outlineLvl w:val="0"/>
        <w:rPr>
          <w:rFonts w:ascii="Calibri" w:hAnsi="Calibri" w:cs="Calibri"/>
          <w:sz w:val="20"/>
          <w:szCs w:val="20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</w:rPr>
        <w:t>AG.desmol</w:t>
      </w:r>
      <w:r w:rsidR="004E3B3D">
        <w:rPr>
          <w:rFonts w:ascii="Calibri" w:hAnsi="Calibri" w:cs="Calibri"/>
          <w:sz w:val="20"/>
          <w:szCs w:val="20"/>
        </w:rPr>
        <w:t>dante</w:t>
      </w:r>
      <w:proofErr w:type="spellEnd"/>
      <w:proofErr w:type="gramEnd"/>
      <w:r w:rsidR="00135A68">
        <w:rPr>
          <w:rFonts w:ascii="Calibri" w:hAnsi="Calibri" w:cs="Calibri"/>
          <w:sz w:val="20"/>
          <w:szCs w:val="20"/>
        </w:rPr>
        <w:t xml:space="preserve"> Mineral</w:t>
      </w:r>
    </w:p>
    <w:p w:rsidR="001A6BEF" w:rsidRPr="00135A68" w:rsidRDefault="001A6BEF" w:rsidP="00671020">
      <w:pPr>
        <w:widowControl w:val="0"/>
        <w:jc w:val="center"/>
        <w:outlineLvl w:val="0"/>
        <w:rPr>
          <w:rFonts w:ascii="Calibri" w:hAnsi="Calibri" w:cs="Calibri"/>
          <w:sz w:val="18"/>
          <w:szCs w:val="20"/>
        </w:rPr>
      </w:pPr>
      <w:r w:rsidRPr="00135A68">
        <w:rPr>
          <w:rFonts w:ascii="Calibri" w:hAnsi="Calibri" w:cs="Calibri"/>
          <w:sz w:val="18"/>
          <w:szCs w:val="20"/>
        </w:rPr>
        <w:t xml:space="preserve">Agente </w:t>
      </w:r>
      <w:proofErr w:type="spellStart"/>
      <w:r w:rsidRPr="00135A68">
        <w:rPr>
          <w:rFonts w:ascii="Calibri" w:hAnsi="Calibri" w:cs="Calibri"/>
          <w:sz w:val="18"/>
          <w:szCs w:val="20"/>
        </w:rPr>
        <w:t>desmoldante</w:t>
      </w:r>
      <w:proofErr w:type="spellEnd"/>
      <w:r w:rsidRPr="00135A68">
        <w:rPr>
          <w:rFonts w:ascii="Calibri" w:hAnsi="Calibri" w:cs="Calibri"/>
          <w:sz w:val="18"/>
          <w:szCs w:val="20"/>
        </w:rPr>
        <w:t xml:space="preserve"> </w:t>
      </w:r>
      <w:r w:rsidR="00DF0683">
        <w:rPr>
          <w:rFonts w:ascii="Calibri" w:hAnsi="Calibri" w:cs="Calibri"/>
          <w:sz w:val="18"/>
          <w:szCs w:val="20"/>
        </w:rPr>
        <w:t>pronto para uso</w:t>
      </w:r>
      <w:bookmarkStart w:id="0" w:name="_GoBack"/>
      <w:bookmarkEnd w:id="0"/>
    </w:p>
    <w:p w:rsidR="001A6BEF" w:rsidRDefault="001A6BEF" w:rsidP="00671020">
      <w:pPr>
        <w:widowControl w:val="0"/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:rsidR="00EB1271" w:rsidRPr="00EB1271" w:rsidRDefault="00EB1271" w:rsidP="00671020">
      <w:pPr>
        <w:widowControl w:val="0"/>
        <w:jc w:val="right"/>
        <w:outlineLvl w:val="0"/>
        <w:rPr>
          <w:rFonts w:ascii="Calibri" w:hAnsi="Calibri" w:cs="Calibri"/>
          <w:b/>
          <w:sz w:val="20"/>
          <w:szCs w:val="20"/>
        </w:rPr>
      </w:pPr>
      <w:r w:rsidRPr="00EB1271">
        <w:rPr>
          <w:rFonts w:ascii="Calibri" w:hAnsi="Calibri" w:cs="Calibri"/>
          <w:b/>
          <w:sz w:val="20"/>
          <w:szCs w:val="20"/>
        </w:rPr>
        <w:t>INFORMAÇÕES DO RESÍDUO</w:t>
      </w:r>
      <w:r w:rsidR="00135A68">
        <w:rPr>
          <w:rFonts w:ascii="Calibri" w:hAnsi="Calibri" w:cs="Calibri"/>
          <w:b/>
          <w:sz w:val="20"/>
          <w:szCs w:val="20"/>
        </w:rPr>
        <w:t>:</w:t>
      </w:r>
    </w:p>
    <w:p w:rsidR="00EB1271" w:rsidRPr="00EB1271" w:rsidRDefault="00BB5E73" w:rsidP="00671020">
      <w:pPr>
        <w:widowControl w:val="0"/>
        <w:jc w:val="right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Produto não enquadrado na portaria</w:t>
      </w:r>
    </w:p>
    <w:p w:rsidR="00EB1271" w:rsidRPr="00EB1271" w:rsidRDefault="00BB5E73" w:rsidP="00671020">
      <w:pPr>
        <w:widowControl w:val="0"/>
        <w:jc w:val="right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em vigor sobre transporte de</w:t>
      </w:r>
    </w:p>
    <w:p w:rsidR="00EB1271" w:rsidRPr="00EB1271" w:rsidRDefault="00BB5E73" w:rsidP="00671020">
      <w:pPr>
        <w:widowControl w:val="0"/>
        <w:jc w:val="right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produtos perigosos.</w:t>
      </w:r>
    </w:p>
    <w:p w:rsidR="00EB1271" w:rsidRPr="00EB1271" w:rsidRDefault="00EB1271" w:rsidP="00671020">
      <w:pPr>
        <w:widowControl w:val="0"/>
        <w:jc w:val="right"/>
        <w:outlineLvl w:val="0"/>
        <w:rPr>
          <w:rFonts w:ascii="Calibri" w:hAnsi="Calibri" w:cs="Calibri"/>
          <w:sz w:val="20"/>
          <w:szCs w:val="20"/>
        </w:rPr>
      </w:pPr>
      <w:r w:rsidRPr="00EB1271">
        <w:rPr>
          <w:rFonts w:ascii="Calibri" w:hAnsi="Calibri" w:cs="Calibri"/>
          <w:sz w:val="20"/>
          <w:szCs w:val="20"/>
        </w:rPr>
        <w:t>Número ONU: N.A.</w:t>
      </w:r>
    </w:p>
    <w:p w:rsidR="00BB5E73" w:rsidRPr="00EB1271" w:rsidRDefault="00BB5E73" w:rsidP="00671020">
      <w:pPr>
        <w:widowControl w:val="0"/>
        <w:outlineLvl w:val="0"/>
        <w:rPr>
          <w:rFonts w:ascii="Calibri" w:hAnsi="Calibri" w:cs="Calibri"/>
          <w:sz w:val="20"/>
          <w:szCs w:val="20"/>
        </w:rPr>
        <w:sectPr w:rsidR="00BB5E73" w:rsidRPr="00EB1271" w:rsidSect="00C60530">
          <w:type w:val="continuous"/>
          <w:pgSz w:w="11906" w:h="16838"/>
          <w:pgMar w:top="1539" w:right="1134" w:bottom="1134" w:left="851" w:header="709" w:footer="356" w:gutter="0"/>
          <w:cols w:num="3" w:space="285"/>
          <w:docGrid w:linePitch="360"/>
        </w:sectPr>
      </w:pPr>
    </w:p>
    <w:p w:rsidR="00BB5E73" w:rsidRDefault="00BB5E73" w:rsidP="00671020">
      <w:pPr>
        <w:widowControl w:val="0"/>
        <w:ind w:right="-568"/>
        <w:jc w:val="right"/>
        <w:rPr>
          <w:rFonts w:ascii="Calibri" w:hAnsi="Calibri" w:cs="Calibri"/>
          <w:b/>
          <w:color w:val="000000"/>
          <w:sz w:val="16"/>
          <w:szCs w:val="16"/>
        </w:rPr>
      </w:pPr>
    </w:p>
    <w:p w:rsidR="00BB5E73" w:rsidRDefault="00BB5E73" w:rsidP="00671020">
      <w:pPr>
        <w:widowControl w:val="0"/>
        <w:ind w:right="-568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EB127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Aspecto </w:t>
      </w:r>
      <w:r w:rsidR="00B15A0A">
        <w:rPr>
          <w:rFonts w:ascii="Calibri" w:hAnsi="Calibri" w:cs="Calibri"/>
          <w:b/>
          <w:sz w:val="28"/>
          <w:szCs w:val="22"/>
        </w:rPr>
        <w:tab/>
      </w:r>
      <w:r w:rsidR="00B15A0A">
        <w:rPr>
          <w:rFonts w:ascii="Calibri" w:hAnsi="Calibri" w:cs="Calibri"/>
          <w:b/>
          <w:sz w:val="28"/>
          <w:szCs w:val="22"/>
        </w:rPr>
        <w:tab/>
      </w:r>
      <w:r w:rsidRPr="00EB1271">
        <w:rPr>
          <w:rFonts w:ascii="Calibri" w:hAnsi="Calibri" w:cs="Calibri"/>
          <w:sz w:val="22"/>
          <w:szCs w:val="22"/>
        </w:rPr>
        <w:t>Líquido</w:t>
      </w:r>
      <w:r>
        <w:rPr>
          <w:rFonts w:ascii="Calibri" w:hAnsi="Calibri" w:cs="Calibri"/>
          <w:sz w:val="22"/>
          <w:szCs w:val="22"/>
        </w:rPr>
        <w:t xml:space="preserve">, </w:t>
      </w:r>
      <w:r w:rsidR="00490D05">
        <w:rPr>
          <w:rFonts w:ascii="Calibri" w:hAnsi="Calibri" w:cs="Calibri"/>
          <w:sz w:val="22"/>
          <w:szCs w:val="22"/>
        </w:rPr>
        <w:t>bege</w:t>
      </w:r>
      <w:r w:rsidR="004039A6">
        <w:rPr>
          <w:rFonts w:ascii="Calibri" w:hAnsi="Calibri" w:cs="Calibri"/>
          <w:sz w:val="22"/>
          <w:szCs w:val="22"/>
        </w:rPr>
        <w:t>, odor característico</w:t>
      </w:r>
      <w:r>
        <w:rPr>
          <w:rFonts w:ascii="Calibri" w:hAnsi="Calibri" w:cs="Calibri"/>
          <w:sz w:val="22"/>
          <w:szCs w:val="22"/>
        </w:rPr>
        <w:t>.</w:t>
      </w:r>
    </w:p>
    <w:p w:rsidR="004039A6" w:rsidRDefault="00EB1271" w:rsidP="00B15A0A">
      <w:pPr>
        <w:widowControl w:val="0"/>
        <w:spacing w:after="40"/>
        <w:ind w:left="2124" w:hanging="2124"/>
        <w:jc w:val="both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EPI</w:t>
      </w:r>
      <w:r w:rsidR="00B15A0A">
        <w:rPr>
          <w:rFonts w:ascii="Calibri" w:hAnsi="Calibri" w:cs="Calibri"/>
          <w:b/>
          <w:sz w:val="28"/>
          <w:szCs w:val="22"/>
        </w:rPr>
        <w:tab/>
      </w:r>
      <w:r>
        <w:rPr>
          <w:rFonts w:ascii="Calibri" w:hAnsi="Calibri" w:cs="Calibri"/>
          <w:sz w:val="22"/>
          <w:szCs w:val="22"/>
        </w:rPr>
        <w:t>Ó</w:t>
      </w:r>
      <w:r w:rsidRPr="00EB1271">
        <w:rPr>
          <w:rFonts w:ascii="Calibri" w:hAnsi="Calibri" w:cs="Calibri"/>
          <w:sz w:val="22"/>
          <w:szCs w:val="22"/>
        </w:rPr>
        <w:t xml:space="preserve">culos </w:t>
      </w:r>
      <w:r w:rsidR="004039A6">
        <w:rPr>
          <w:rFonts w:ascii="Calibri" w:hAnsi="Calibri" w:cs="Calibri"/>
          <w:sz w:val="22"/>
          <w:szCs w:val="22"/>
        </w:rPr>
        <w:t xml:space="preserve">de segurança </w:t>
      </w:r>
      <w:r w:rsidRPr="00EB1271">
        <w:rPr>
          <w:rFonts w:ascii="Calibri" w:hAnsi="Calibri" w:cs="Calibri"/>
          <w:sz w:val="22"/>
          <w:szCs w:val="22"/>
        </w:rPr>
        <w:t>e luvas impermeáveis</w:t>
      </w:r>
      <w:r w:rsidR="004039A6">
        <w:rPr>
          <w:rFonts w:ascii="Calibri" w:hAnsi="Calibri" w:cs="Calibri"/>
          <w:sz w:val="22"/>
          <w:szCs w:val="22"/>
        </w:rPr>
        <w:t xml:space="preserve"> (PVC ou </w:t>
      </w:r>
      <w:r w:rsidR="008848A1">
        <w:rPr>
          <w:rFonts w:ascii="Calibri" w:hAnsi="Calibri" w:cs="Calibri"/>
          <w:sz w:val="22"/>
          <w:szCs w:val="22"/>
        </w:rPr>
        <w:t>borracha</w:t>
      </w:r>
      <w:r w:rsidR="004039A6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  <w:r w:rsidR="004039A6">
        <w:rPr>
          <w:rFonts w:ascii="Calibri" w:hAnsi="Calibri" w:cs="Calibri"/>
          <w:sz w:val="22"/>
          <w:szCs w:val="22"/>
        </w:rPr>
        <w:t xml:space="preserve"> O EPI do motorista está especificado na ABNT NBR 9735 (</w:t>
      </w:r>
      <w:r w:rsidR="004039A6" w:rsidRPr="004039A6">
        <w:rPr>
          <w:rFonts w:ascii="Calibri" w:hAnsi="Calibri" w:cs="Calibri"/>
          <w:sz w:val="22"/>
          <w:szCs w:val="22"/>
        </w:rPr>
        <w:t>Conjunto de equipamentos para emergências no transporte terrestre de produtos perigosos</w:t>
      </w:r>
      <w:r w:rsidR="004039A6">
        <w:rPr>
          <w:rFonts w:ascii="Calibri" w:hAnsi="Calibri" w:cs="Calibri"/>
          <w:sz w:val="22"/>
          <w:szCs w:val="22"/>
        </w:rPr>
        <w:t>), consulte.</w:t>
      </w:r>
    </w:p>
    <w:p w:rsidR="00C84D43" w:rsidRPr="00B15A0A" w:rsidRDefault="00C84D43" w:rsidP="00C84D43">
      <w:pPr>
        <w:widowControl w:val="0"/>
        <w:spacing w:after="40"/>
        <w:ind w:left="2124" w:hanging="2124"/>
        <w:jc w:val="both"/>
        <w:rPr>
          <w:rFonts w:ascii="Calibri" w:hAnsi="Calibri" w:cs="Calibri"/>
          <w:b/>
          <w:sz w:val="18"/>
          <w:szCs w:val="18"/>
        </w:rPr>
      </w:pPr>
    </w:p>
    <w:p w:rsidR="00C84D43" w:rsidRPr="00B15A0A" w:rsidRDefault="00C84D43" w:rsidP="00C84D43">
      <w:pPr>
        <w:widowControl w:val="0"/>
        <w:spacing w:after="40"/>
        <w:jc w:val="both"/>
        <w:rPr>
          <w:rFonts w:ascii="Calibri" w:hAnsi="Calibri" w:cs="Calibri"/>
          <w:sz w:val="18"/>
          <w:szCs w:val="18"/>
        </w:rPr>
      </w:pPr>
      <w:r w:rsidRPr="00B15A0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0BFB2F0B" wp14:editId="3E48649B">
                <wp:simplePos x="0" y="0"/>
                <wp:positionH relativeFrom="column">
                  <wp:posOffset>3079</wp:posOffset>
                </wp:positionH>
                <wp:positionV relativeFrom="paragraph">
                  <wp:posOffset>12424</wp:posOffset>
                </wp:positionV>
                <wp:extent cx="6340415" cy="0"/>
                <wp:effectExtent l="0" t="0" r="22860" b="19050"/>
                <wp:wrapNone/>
                <wp:docPr id="11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0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D6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6926" id="Conector reto 21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1pt" to="49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" strokecolor="#002d62" strokeweight="1.5pt">
                <o:lock v:ext="edit" shapetype="f"/>
              </v:line>
            </w:pict>
          </mc:Fallback>
        </mc:AlternateContent>
      </w:r>
    </w:p>
    <w:p w:rsidR="00EB1271" w:rsidRPr="00872E62" w:rsidRDefault="00EB1271" w:rsidP="00B15A0A">
      <w:pPr>
        <w:widowControl w:val="0"/>
        <w:spacing w:after="20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RISCOS</w:t>
      </w:r>
    </w:p>
    <w:p w:rsidR="00D749F0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Fogo</w:t>
      </w:r>
      <w:r>
        <w:rPr>
          <w:rFonts w:ascii="Calibri" w:hAnsi="Calibri" w:cs="Calibri"/>
          <w:sz w:val="22"/>
          <w:szCs w:val="22"/>
        </w:rPr>
        <w:t>:</w:t>
      </w:r>
      <w:r w:rsidR="006425BE">
        <w:rPr>
          <w:rFonts w:ascii="Calibri" w:hAnsi="Calibri" w:cs="Calibri"/>
          <w:sz w:val="22"/>
          <w:szCs w:val="22"/>
        </w:rPr>
        <w:t xml:space="preserve"> </w:t>
      </w:r>
      <w:r w:rsidR="006425BE">
        <w:rPr>
          <w:rFonts w:ascii="Calibri" w:hAnsi="Calibri" w:cs="Calibri"/>
          <w:sz w:val="22"/>
          <w:szCs w:val="22"/>
        </w:rPr>
        <w:tab/>
      </w:r>
      <w:r w:rsidR="006425BE">
        <w:rPr>
          <w:rFonts w:ascii="Calibri" w:hAnsi="Calibri" w:cs="Calibri"/>
          <w:sz w:val="22"/>
          <w:szCs w:val="22"/>
        </w:rPr>
        <w:tab/>
      </w:r>
      <w:r w:rsidR="006425BE">
        <w:rPr>
          <w:rFonts w:ascii="Calibri" w:hAnsi="Calibri" w:cs="Calibri"/>
          <w:sz w:val="22"/>
          <w:szCs w:val="22"/>
        </w:rPr>
        <w:tab/>
        <w:t>Produto não inflamável, não combustível e sem risco de ignição.</w:t>
      </w:r>
    </w:p>
    <w:p w:rsidR="001A6BEF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Saúde</w:t>
      </w:r>
      <w:r>
        <w:rPr>
          <w:rFonts w:ascii="Calibri" w:hAnsi="Calibri" w:cs="Calibri"/>
          <w:sz w:val="22"/>
          <w:szCs w:val="22"/>
        </w:rPr>
        <w:t>:</w:t>
      </w:r>
      <w:r w:rsidR="006425BE">
        <w:rPr>
          <w:rFonts w:ascii="Calibri" w:hAnsi="Calibri" w:cs="Calibri"/>
          <w:sz w:val="22"/>
          <w:szCs w:val="22"/>
        </w:rPr>
        <w:tab/>
      </w:r>
      <w:r w:rsidR="006425BE">
        <w:rPr>
          <w:rFonts w:ascii="Calibri" w:hAnsi="Calibri" w:cs="Calibri"/>
          <w:sz w:val="22"/>
          <w:szCs w:val="22"/>
        </w:rPr>
        <w:tab/>
      </w:r>
      <w:r w:rsidR="006425BE">
        <w:rPr>
          <w:rFonts w:ascii="Calibri" w:hAnsi="Calibri" w:cs="Calibri"/>
          <w:sz w:val="22"/>
          <w:szCs w:val="22"/>
        </w:rPr>
        <w:tab/>
      </w:r>
      <w:r w:rsidR="001A6BEF">
        <w:rPr>
          <w:rFonts w:ascii="Calibri" w:hAnsi="Calibri" w:cs="Calibri"/>
          <w:sz w:val="22"/>
          <w:szCs w:val="22"/>
        </w:rPr>
        <w:t xml:space="preserve">Contato </w:t>
      </w:r>
      <w:r w:rsidR="006425BE">
        <w:rPr>
          <w:rFonts w:ascii="Calibri" w:hAnsi="Calibri" w:cs="Calibri"/>
          <w:sz w:val="22"/>
          <w:szCs w:val="22"/>
        </w:rPr>
        <w:t>– Pode causar irritação</w:t>
      </w:r>
      <w:r w:rsidR="00E758F1">
        <w:rPr>
          <w:rFonts w:ascii="Calibri" w:hAnsi="Calibri" w:cs="Calibri"/>
          <w:sz w:val="22"/>
          <w:szCs w:val="22"/>
        </w:rPr>
        <w:t xml:space="preserve"> dependendo da sensibilidade individual</w:t>
      </w:r>
      <w:r w:rsidR="006425BE">
        <w:rPr>
          <w:rFonts w:ascii="Calibri" w:hAnsi="Calibri" w:cs="Calibri"/>
          <w:sz w:val="22"/>
          <w:szCs w:val="22"/>
        </w:rPr>
        <w:t>.</w:t>
      </w:r>
    </w:p>
    <w:p w:rsidR="001A6BEF" w:rsidRDefault="001A6BEF" w:rsidP="00671020">
      <w:pPr>
        <w:widowControl w:val="0"/>
        <w:spacing w:after="40"/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Inalação </w:t>
      </w:r>
      <w:r w:rsidR="006425BE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F4E93">
        <w:rPr>
          <w:rFonts w:ascii="Calibri" w:hAnsi="Calibri" w:cs="Calibri"/>
          <w:sz w:val="22"/>
          <w:szCs w:val="22"/>
        </w:rPr>
        <w:t>Não há maiores danos.</w:t>
      </w:r>
    </w:p>
    <w:p w:rsidR="001A6BEF" w:rsidRDefault="001A6BEF" w:rsidP="00671020">
      <w:pPr>
        <w:widowControl w:val="0"/>
        <w:spacing w:after="40"/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Ingestão</w:t>
      </w:r>
      <w:r w:rsidR="006425BE">
        <w:rPr>
          <w:rFonts w:ascii="Calibri" w:hAnsi="Calibri" w:cs="Calibri"/>
          <w:sz w:val="22"/>
          <w:szCs w:val="22"/>
        </w:rPr>
        <w:t xml:space="preserve"> – Pode causar irritação no trato</w:t>
      </w:r>
      <w:r>
        <w:rPr>
          <w:rFonts w:ascii="Calibri" w:hAnsi="Calibri" w:cs="Calibri"/>
          <w:sz w:val="22"/>
          <w:szCs w:val="22"/>
        </w:rPr>
        <w:t xml:space="preserve"> </w:t>
      </w:r>
      <w:r w:rsidR="006425BE">
        <w:rPr>
          <w:rFonts w:ascii="Calibri" w:hAnsi="Calibri" w:cs="Calibri"/>
          <w:sz w:val="22"/>
          <w:szCs w:val="22"/>
        </w:rPr>
        <w:t>gastrointestinal.</w:t>
      </w:r>
    </w:p>
    <w:p w:rsidR="006425BE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Meio ambiente</w:t>
      </w:r>
      <w:r>
        <w:rPr>
          <w:rFonts w:ascii="Calibri" w:hAnsi="Calibri" w:cs="Calibri"/>
          <w:sz w:val="22"/>
          <w:szCs w:val="22"/>
        </w:rPr>
        <w:t>:</w:t>
      </w:r>
      <w:r w:rsidR="006425BE">
        <w:rPr>
          <w:rFonts w:ascii="Calibri" w:hAnsi="Calibri" w:cs="Calibri"/>
          <w:sz w:val="22"/>
          <w:szCs w:val="22"/>
        </w:rPr>
        <w:tab/>
        <w:t xml:space="preserve">Solúvel em água. </w:t>
      </w:r>
    </w:p>
    <w:p w:rsidR="00EB1271" w:rsidRDefault="006425BE" w:rsidP="00671020">
      <w:pPr>
        <w:widowControl w:val="0"/>
        <w:spacing w:after="40"/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Água e solo contaminados são insalubres.</w:t>
      </w:r>
    </w:p>
    <w:p w:rsidR="00C84D43" w:rsidRPr="00B15A0A" w:rsidRDefault="00C84D43" w:rsidP="00C84D43">
      <w:pPr>
        <w:widowControl w:val="0"/>
        <w:spacing w:after="40"/>
        <w:ind w:left="2124" w:hanging="2124"/>
        <w:jc w:val="both"/>
        <w:rPr>
          <w:rFonts w:ascii="Calibri" w:hAnsi="Calibri" w:cs="Calibri"/>
          <w:b/>
          <w:sz w:val="18"/>
          <w:szCs w:val="18"/>
        </w:rPr>
      </w:pPr>
    </w:p>
    <w:p w:rsidR="00C84D43" w:rsidRPr="00B15A0A" w:rsidRDefault="00C84D43" w:rsidP="00C84D43">
      <w:pPr>
        <w:widowControl w:val="0"/>
        <w:spacing w:after="40"/>
        <w:jc w:val="both"/>
        <w:rPr>
          <w:rFonts w:ascii="Calibri" w:hAnsi="Calibri" w:cs="Calibri"/>
          <w:sz w:val="18"/>
          <w:szCs w:val="18"/>
        </w:rPr>
      </w:pPr>
      <w:r w:rsidRPr="00B15A0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0BFB2F0B" wp14:editId="3E48649B">
                <wp:simplePos x="0" y="0"/>
                <wp:positionH relativeFrom="column">
                  <wp:posOffset>3079</wp:posOffset>
                </wp:positionH>
                <wp:positionV relativeFrom="paragraph">
                  <wp:posOffset>12424</wp:posOffset>
                </wp:positionV>
                <wp:extent cx="6340415" cy="0"/>
                <wp:effectExtent l="0" t="0" r="22860" b="19050"/>
                <wp:wrapNone/>
                <wp:docPr id="10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0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D6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F327" id="Conector reto 21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1pt" to="49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" strokecolor="#002d62" strokeweight="1.5pt">
                <o:lock v:ext="edit" shapetype="f"/>
              </v:line>
            </w:pict>
          </mc:Fallback>
        </mc:AlternateContent>
      </w:r>
    </w:p>
    <w:p w:rsidR="00EB1271" w:rsidRPr="00872E62" w:rsidRDefault="00EB1271" w:rsidP="00B15A0A">
      <w:pPr>
        <w:widowControl w:val="0"/>
        <w:spacing w:after="20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EM CASO DE ACIDENTE</w:t>
      </w:r>
    </w:p>
    <w:p w:rsidR="00EB127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Vazamentos</w:t>
      </w:r>
      <w:r>
        <w:rPr>
          <w:rFonts w:ascii="Calibri" w:hAnsi="Calibri" w:cs="Calibri"/>
          <w:sz w:val="22"/>
          <w:szCs w:val="22"/>
        </w:rPr>
        <w:t>:</w:t>
      </w:r>
      <w:r w:rsidR="00E758F1">
        <w:rPr>
          <w:rFonts w:ascii="Calibri" w:hAnsi="Calibri" w:cs="Calibri"/>
          <w:sz w:val="22"/>
          <w:szCs w:val="22"/>
        </w:rPr>
        <w:tab/>
      </w:r>
      <w:r w:rsidR="00E758F1">
        <w:rPr>
          <w:rFonts w:ascii="Calibri" w:hAnsi="Calibri" w:cs="Calibri"/>
          <w:sz w:val="22"/>
          <w:szCs w:val="22"/>
        </w:rPr>
        <w:tab/>
        <w:t>Pare o veículo afastado da rodovia, desligue o motor, sinalize e isole a área.</w:t>
      </w:r>
    </w:p>
    <w:p w:rsidR="00E758F1" w:rsidRDefault="00E758F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Ventilar a área e lavar o local depois de concluir o recolhimento do material.</w:t>
      </w:r>
    </w:p>
    <w:p w:rsidR="000A4476" w:rsidRDefault="000A4476" w:rsidP="00671020">
      <w:pPr>
        <w:widowControl w:val="0"/>
        <w:spacing w:after="40"/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Estanque o vazamento. Evite que haja vazamento para rios, lagos, esgotos, arroios, etc.</w:t>
      </w:r>
    </w:p>
    <w:p w:rsidR="00E758F1" w:rsidRDefault="00E758F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Utilize produtos de proteção individual adequado.</w:t>
      </w:r>
    </w:p>
    <w:p w:rsidR="00EB127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Fogo</w:t>
      </w:r>
      <w:r>
        <w:rPr>
          <w:rFonts w:ascii="Calibri" w:hAnsi="Calibri" w:cs="Calibri"/>
          <w:sz w:val="22"/>
          <w:szCs w:val="22"/>
        </w:rPr>
        <w:t>:</w:t>
      </w:r>
      <w:r w:rsidR="000A4476">
        <w:rPr>
          <w:rFonts w:ascii="Calibri" w:hAnsi="Calibri" w:cs="Calibri"/>
          <w:sz w:val="22"/>
          <w:szCs w:val="22"/>
        </w:rPr>
        <w:tab/>
      </w:r>
      <w:r w:rsidR="000A4476">
        <w:rPr>
          <w:rFonts w:ascii="Calibri" w:hAnsi="Calibri" w:cs="Calibri"/>
          <w:sz w:val="22"/>
          <w:szCs w:val="22"/>
        </w:rPr>
        <w:tab/>
      </w:r>
      <w:r w:rsidR="000A4476">
        <w:rPr>
          <w:rFonts w:ascii="Calibri" w:hAnsi="Calibri" w:cs="Calibri"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>Produto não inflamável, não combustível.</w:t>
      </w:r>
    </w:p>
    <w:p w:rsidR="00EB127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Poluição</w:t>
      </w:r>
      <w:r>
        <w:rPr>
          <w:rFonts w:ascii="Calibri" w:hAnsi="Calibri" w:cs="Calibri"/>
          <w:sz w:val="22"/>
          <w:szCs w:val="22"/>
        </w:rPr>
        <w:t>:</w:t>
      </w:r>
      <w:r w:rsidR="00671020">
        <w:rPr>
          <w:rFonts w:ascii="Calibri" w:hAnsi="Calibri" w:cs="Calibri"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ab/>
        <w:t>Evite a contaminação de recursos hídricos (rio, lago, esgoto, arroio, etc.)</w:t>
      </w:r>
    </w:p>
    <w:p w:rsidR="00E758F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Envolvimento</w:t>
      </w:r>
      <w:r>
        <w:rPr>
          <w:rFonts w:ascii="Calibri" w:hAnsi="Calibri" w:cs="Calibri"/>
          <w:sz w:val="22"/>
          <w:szCs w:val="22"/>
        </w:rPr>
        <w:t xml:space="preserve"> </w:t>
      </w:r>
      <w:r w:rsidR="00671020">
        <w:rPr>
          <w:rFonts w:ascii="Calibri" w:hAnsi="Calibri" w:cs="Calibri"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ab/>
      </w:r>
      <w:r w:rsidR="00671020" w:rsidRPr="00671020">
        <w:rPr>
          <w:rFonts w:ascii="Calibri" w:hAnsi="Calibri" w:cs="Calibri"/>
          <w:sz w:val="22"/>
          <w:szCs w:val="22"/>
        </w:rPr>
        <w:t>Recomendamos o uso de equipamentos de segurança adequado</w:t>
      </w:r>
      <w:r w:rsidR="00671020">
        <w:rPr>
          <w:rFonts w:ascii="Calibri" w:hAnsi="Calibri" w:cs="Calibri"/>
          <w:sz w:val="22"/>
          <w:szCs w:val="22"/>
        </w:rPr>
        <w:t>s</w:t>
      </w:r>
      <w:r w:rsidR="00671020" w:rsidRPr="00671020">
        <w:rPr>
          <w:rFonts w:ascii="Calibri" w:hAnsi="Calibri" w:cs="Calibri"/>
          <w:sz w:val="22"/>
          <w:szCs w:val="22"/>
        </w:rPr>
        <w:t>.</w:t>
      </w:r>
    </w:p>
    <w:p w:rsidR="00671020" w:rsidRPr="00671020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de pessoas</w:t>
      </w:r>
      <w:r>
        <w:rPr>
          <w:rFonts w:ascii="Calibri" w:hAnsi="Calibri" w:cs="Calibri"/>
          <w:sz w:val="22"/>
          <w:szCs w:val="22"/>
        </w:rPr>
        <w:t>:</w:t>
      </w:r>
      <w:r w:rsidR="00671020">
        <w:rPr>
          <w:rFonts w:ascii="Calibri" w:hAnsi="Calibri" w:cs="Calibri"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ab/>
      </w:r>
      <w:r w:rsidR="00671020" w:rsidRPr="00671020">
        <w:rPr>
          <w:rFonts w:ascii="Calibri" w:hAnsi="Calibri" w:cs="Calibri"/>
          <w:sz w:val="22"/>
          <w:szCs w:val="22"/>
        </w:rPr>
        <w:t xml:space="preserve">Evite o contato do produto com alimentos e água de consumo. </w:t>
      </w:r>
    </w:p>
    <w:p w:rsidR="00EB1271" w:rsidRDefault="00671020" w:rsidP="00671020">
      <w:pPr>
        <w:widowControl w:val="0"/>
        <w:spacing w:after="40"/>
        <w:ind w:left="2124"/>
        <w:jc w:val="both"/>
        <w:rPr>
          <w:rFonts w:ascii="Calibri" w:hAnsi="Calibri" w:cs="Calibri"/>
          <w:sz w:val="22"/>
          <w:szCs w:val="22"/>
        </w:rPr>
      </w:pPr>
      <w:r w:rsidRPr="00671020">
        <w:rPr>
          <w:rFonts w:ascii="Calibri" w:hAnsi="Calibri" w:cs="Calibri"/>
          <w:sz w:val="22"/>
          <w:szCs w:val="22"/>
        </w:rPr>
        <w:t xml:space="preserve">Para maiores informações sobre segurança, proteção, manuseio, </w:t>
      </w:r>
      <w:r>
        <w:rPr>
          <w:rFonts w:ascii="Calibri" w:hAnsi="Calibri" w:cs="Calibri"/>
          <w:sz w:val="22"/>
          <w:szCs w:val="22"/>
        </w:rPr>
        <w:t>consulte a</w:t>
      </w:r>
      <w:r w:rsidRPr="00671020">
        <w:rPr>
          <w:rFonts w:ascii="Calibri" w:hAnsi="Calibri" w:cs="Calibri"/>
          <w:sz w:val="22"/>
          <w:szCs w:val="22"/>
        </w:rPr>
        <w:t xml:space="preserve"> FISPQ (Ficha de Informações de Segurança de Produto Químico).</w:t>
      </w:r>
    </w:p>
    <w:p w:rsidR="00671020" w:rsidRDefault="00671020" w:rsidP="00671020">
      <w:pPr>
        <w:widowControl w:val="0"/>
        <w:spacing w:after="40"/>
        <w:ind w:left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Contato com os olhos - L</w:t>
      </w:r>
      <w:r w:rsidRPr="00671020">
        <w:rPr>
          <w:rFonts w:ascii="Calibri" w:hAnsi="Calibri" w:cs="Calibri"/>
          <w:sz w:val="22"/>
          <w:szCs w:val="22"/>
        </w:rPr>
        <w:t>ave-os imediatamente com água em abundância.</w:t>
      </w:r>
      <w:r>
        <w:rPr>
          <w:rFonts w:ascii="Calibri" w:hAnsi="Calibri" w:cs="Calibri"/>
          <w:sz w:val="22"/>
          <w:szCs w:val="22"/>
        </w:rPr>
        <w:t>,</w:t>
      </w:r>
    </w:p>
    <w:p w:rsidR="00671020" w:rsidRDefault="00671020" w:rsidP="00671020">
      <w:pPr>
        <w:widowControl w:val="0"/>
        <w:spacing w:after="40"/>
        <w:ind w:left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Contato com a pele – L</w:t>
      </w:r>
      <w:r w:rsidRPr="00671020">
        <w:rPr>
          <w:rFonts w:ascii="Calibri" w:hAnsi="Calibri" w:cs="Calibri"/>
          <w:sz w:val="22"/>
          <w:szCs w:val="22"/>
        </w:rPr>
        <w:t>ave</w:t>
      </w:r>
      <w:r>
        <w:rPr>
          <w:rFonts w:ascii="Calibri" w:hAnsi="Calibri" w:cs="Calibri"/>
          <w:sz w:val="22"/>
          <w:szCs w:val="22"/>
        </w:rPr>
        <w:t xml:space="preserve"> a parte contaminada </w:t>
      </w:r>
      <w:r w:rsidRPr="00671020">
        <w:rPr>
          <w:rFonts w:ascii="Calibri" w:hAnsi="Calibri" w:cs="Calibri"/>
          <w:sz w:val="22"/>
          <w:szCs w:val="22"/>
        </w:rPr>
        <w:t>com água em abundância.</w:t>
      </w:r>
    </w:p>
    <w:p w:rsidR="00671020" w:rsidRDefault="00671020" w:rsidP="00671020">
      <w:pPr>
        <w:widowControl w:val="0"/>
        <w:spacing w:after="40"/>
        <w:ind w:left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671020">
        <w:rPr>
          <w:rFonts w:ascii="Calibri" w:hAnsi="Calibri" w:cs="Calibri"/>
          <w:sz w:val="22"/>
          <w:szCs w:val="22"/>
        </w:rPr>
        <w:t xml:space="preserve">ngestão </w:t>
      </w:r>
      <w:r>
        <w:rPr>
          <w:rFonts w:ascii="Calibri" w:hAnsi="Calibri" w:cs="Calibri"/>
          <w:sz w:val="22"/>
          <w:szCs w:val="22"/>
        </w:rPr>
        <w:t>- N</w:t>
      </w:r>
      <w:r w:rsidRPr="00671020">
        <w:rPr>
          <w:rFonts w:ascii="Calibri" w:hAnsi="Calibri" w:cs="Calibri"/>
          <w:sz w:val="22"/>
          <w:szCs w:val="22"/>
        </w:rPr>
        <w:t>ão induza o vômito</w:t>
      </w:r>
      <w:r>
        <w:rPr>
          <w:rFonts w:ascii="Calibri" w:hAnsi="Calibri" w:cs="Calibri"/>
          <w:sz w:val="22"/>
          <w:szCs w:val="22"/>
        </w:rPr>
        <w:t>. P</w:t>
      </w:r>
      <w:r w:rsidRPr="00671020">
        <w:rPr>
          <w:rFonts w:ascii="Calibri" w:hAnsi="Calibri" w:cs="Calibri"/>
          <w:sz w:val="22"/>
          <w:szCs w:val="22"/>
        </w:rPr>
        <w:t>rocure imediatamente por um atendimento médico e mostre o rótulo do produto. Telefone de emergência: CEATOX – Hospital das Clínicas: 0800 014 8110.</w:t>
      </w:r>
    </w:p>
    <w:p w:rsidR="00671020" w:rsidRDefault="00EB1271" w:rsidP="00671020">
      <w:pPr>
        <w:widowControl w:val="0"/>
        <w:spacing w:after="40"/>
        <w:jc w:val="both"/>
        <w:rPr>
          <w:rFonts w:ascii="Calibri" w:hAnsi="Calibri" w:cs="Calibri"/>
          <w:b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Informações</w:t>
      </w:r>
      <w:r w:rsidR="00671020">
        <w:rPr>
          <w:rFonts w:ascii="Calibri" w:hAnsi="Calibri" w:cs="Calibri"/>
          <w:b/>
          <w:sz w:val="22"/>
          <w:szCs w:val="22"/>
        </w:rPr>
        <w:tab/>
      </w:r>
      <w:r w:rsidR="00671020">
        <w:rPr>
          <w:rFonts w:ascii="Calibri" w:hAnsi="Calibri" w:cs="Calibri"/>
          <w:b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>Tratamento sintomático</w:t>
      </w:r>
      <w:r w:rsidR="008848A1">
        <w:rPr>
          <w:rFonts w:ascii="Calibri" w:hAnsi="Calibri" w:cs="Calibri"/>
          <w:sz w:val="22"/>
          <w:szCs w:val="22"/>
        </w:rPr>
        <w:t xml:space="preserve"> quando houver ingestão do produto ou contato com os olhos</w:t>
      </w:r>
      <w:r w:rsidR="00671020">
        <w:rPr>
          <w:rFonts w:ascii="Calibri" w:hAnsi="Calibri" w:cs="Calibri"/>
          <w:sz w:val="22"/>
          <w:szCs w:val="22"/>
        </w:rPr>
        <w:t>.</w:t>
      </w:r>
    </w:p>
    <w:p w:rsidR="00EB1271" w:rsidRDefault="00EB1271" w:rsidP="00671020">
      <w:pPr>
        <w:widowControl w:val="0"/>
        <w:spacing w:after="40"/>
        <w:jc w:val="both"/>
        <w:rPr>
          <w:rFonts w:ascii="Calibri" w:hAnsi="Calibri" w:cs="Calibri"/>
          <w:sz w:val="22"/>
          <w:szCs w:val="22"/>
        </w:rPr>
      </w:pPr>
      <w:r w:rsidRPr="00C92C43">
        <w:rPr>
          <w:rFonts w:ascii="Calibri" w:hAnsi="Calibri" w:cs="Calibri"/>
          <w:b/>
          <w:sz w:val="22"/>
          <w:szCs w:val="22"/>
        </w:rPr>
        <w:t>ao médico</w:t>
      </w:r>
      <w:r>
        <w:rPr>
          <w:rFonts w:ascii="Calibri" w:hAnsi="Calibri" w:cs="Calibri"/>
          <w:sz w:val="22"/>
          <w:szCs w:val="22"/>
        </w:rPr>
        <w:t>:</w:t>
      </w:r>
      <w:r w:rsidR="00671020">
        <w:rPr>
          <w:rFonts w:ascii="Calibri" w:hAnsi="Calibri" w:cs="Calibri"/>
          <w:sz w:val="22"/>
          <w:szCs w:val="22"/>
        </w:rPr>
        <w:tab/>
      </w:r>
      <w:r w:rsidR="00671020">
        <w:rPr>
          <w:rFonts w:ascii="Calibri" w:hAnsi="Calibri" w:cs="Calibri"/>
          <w:sz w:val="22"/>
          <w:szCs w:val="22"/>
        </w:rPr>
        <w:tab/>
      </w:r>
      <w:r w:rsidR="008848A1">
        <w:rPr>
          <w:rFonts w:ascii="Calibri" w:hAnsi="Calibri" w:cs="Calibri"/>
          <w:sz w:val="22"/>
          <w:szCs w:val="22"/>
        </w:rPr>
        <w:t>Ler esta ficha de emergência e o rótulo do produto.</w:t>
      </w:r>
    </w:p>
    <w:p w:rsidR="00C84D43" w:rsidRPr="00B15A0A" w:rsidRDefault="00C84D43" w:rsidP="00C84D43">
      <w:pPr>
        <w:widowControl w:val="0"/>
        <w:spacing w:after="40"/>
        <w:ind w:left="2124" w:hanging="2124"/>
        <w:jc w:val="both"/>
        <w:rPr>
          <w:rFonts w:ascii="Calibri" w:hAnsi="Calibri" w:cs="Calibri"/>
          <w:b/>
          <w:sz w:val="18"/>
          <w:szCs w:val="18"/>
        </w:rPr>
      </w:pPr>
    </w:p>
    <w:p w:rsidR="00C84D43" w:rsidRPr="00B15A0A" w:rsidRDefault="00C84D43" w:rsidP="00C84D43">
      <w:pPr>
        <w:widowControl w:val="0"/>
        <w:spacing w:after="40"/>
        <w:jc w:val="both"/>
        <w:rPr>
          <w:rFonts w:ascii="Calibri" w:hAnsi="Calibri" w:cs="Calibri"/>
          <w:sz w:val="18"/>
          <w:szCs w:val="18"/>
        </w:rPr>
      </w:pPr>
      <w:r w:rsidRPr="00B15A0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03B91CF5" wp14:editId="6F9899A0">
                <wp:simplePos x="0" y="0"/>
                <wp:positionH relativeFrom="column">
                  <wp:posOffset>3079</wp:posOffset>
                </wp:positionH>
                <wp:positionV relativeFrom="paragraph">
                  <wp:posOffset>12424</wp:posOffset>
                </wp:positionV>
                <wp:extent cx="6340415" cy="0"/>
                <wp:effectExtent l="0" t="0" r="22860" b="19050"/>
                <wp:wrapNone/>
                <wp:docPr id="7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0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D6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CC1AA" id="Conector reto 21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1pt" to="49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" strokecolor="#002d62" strokeweight="1.5pt">
                <o:lock v:ext="edit" shapetype="f"/>
              </v:line>
            </w:pict>
          </mc:Fallback>
        </mc:AlternateContent>
      </w:r>
    </w:p>
    <w:p w:rsidR="00BE7A86" w:rsidRDefault="00EB1271" w:rsidP="00B15A0A">
      <w:pPr>
        <w:widowControl w:val="0"/>
        <w:spacing w:after="40"/>
        <w:ind w:left="2124" w:hanging="21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Observações: </w:t>
      </w:r>
      <w:r w:rsidR="008848A1">
        <w:rPr>
          <w:rFonts w:ascii="Calibri" w:hAnsi="Calibri" w:cs="Calibri"/>
          <w:b/>
          <w:sz w:val="28"/>
          <w:szCs w:val="22"/>
        </w:rPr>
        <w:tab/>
      </w:r>
      <w:r w:rsidR="008848A1" w:rsidRPr="008848A1">
        <w:rPr>
          <w:rFonts w:ascii="Calibri" w:hAnsi="Calibri" w:cs="Calibri"/>
          <w:sz w:val="22"/>
          <w:szCs w:val="22"/>
        </w:rPr>
        <w:t>Ao motorista</w:t>
      </w:r>
      <w:r w:rsidR="00B15A0A">
        <w:rPr>
          <w:rFonts w:ascii="Calibri" w:hAnsi="Calibri" w:cs="Calibri"/>
          <w:sz w:val="22"/>
          <w:szCs w:val="22"/>
        </w:rPr>
        <w:t>, leia com atenção a FISPQ (</w:t>
      </w:r>
      <w:r w:rsidR="00B15A0A" w:rsidRPr="00B15A0A">
        <w:rPr>
          <w:rFonts w:ascii="Calibri" w:hAnsi="Calibri" w:cs="Calibri"/>
          <w:sz w:val="22"/>
          <w:szCs w:val="22"/>
        </w:rPr>
        <w:t>Ficha de Informações de Segurança de Produtos Químicos</w:t>
      </w:r>
      <w:r w:rsidR="00B15A0A">
        <w:rPr>
          <w:rFonts w:ascii="Calibri" w:hAnsi="Calibri" w:cs="Calibri"/>
          <w:sz w:val="22"/>
          <w:szCs w:val="22"/>
        </w:rPr>
        <w:t>)</w:t>
      </w:r>
    </w:p>
    <w:p w:rsidR="00B15A0A" w:rsidRPr="00B15A0A" w:rsidRDefault="00B15A0A" w:rsidP="00B15A0A">
      <w:pPr>
        <w:widowControl w:val="0"/>
        <w:spacing w:after="40"/>
        <w:ind w:left="2124" w:hanging="2124"/>
        <w:jc w:val="both"/>
        <w:rPr>
          <w:rFonts w:ascii="Calibri" w:hAnsi="Calibri" w:cs="Calibri"/>
          <w:b/>
          <w:sz w:val="18"/>
          <w:szCs w:val="18"/>
        </w:rPr>
      </w:pPr>
    </w:p>
    <w:p w:rsidR="00BE7A86" w:rsidRPr="00B15A0A" w:rsidRDefault="00BE7A86" w:rsidP="00671020">
      <w:pPr>
        <w:widowControl w:val="0"/>
        <w:spacing w:after="40"/>
        <w:jc w:val="both"/>
        <w:rPr>
          <w:rFonts w:ascii="Calibri" w:hAnsi="Calibri" w:cs="Calibri"/>
          <w:sz w:val="18"/>
          <w:szCs w:val="18"/>
        </w:rPr>
      </w:pPr>
      <w:r w:rsidRPr="00B15A0A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A694B06" wp14:editId="64700696">
                <wp:simplePos x="0" y="0"/>
                <wp:positionH relativeFrom="column">
                  <wp:posOffset>3079</wp:posOffset>
                </wp:positionH>
                <wp:positionV relativeFrom="paragraph">
                  <wp:posOffset>12424</wp:posOffset>
                </wp:positionV>
                <wp:extent cx="6340415" cy="0"/>
                <wp:effectExtent l="0" t="0" r="22860" b="19050"/>
                <wp:wrapNone/>
                <wp:docPr id="20" name="Conector re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0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D6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1CE49" id="Conector reto 2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1pt" to="499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" strokecolor="#002d62" strokeweight="1.5pt">
                <o:lock v:ext="edit" shapetype="f"/>
              </v:line>
            </w:pict>
          </mc:Fallback>
        </mc:AlternateContent>
      </w:r>
    </w:p>
    <w:p w:rsidR="00BE7A86" w:rsidRPr="00C60530" w:rsidRDefault="00BE7A86" w:rsidP="00671020">
      <w:pPr>
        <w:widowControl w:val="0"/>
        <w:spacing w:after="40"/>
        <w:jc w:val="center"/>
        <w:rPr>
          <w:rFonts w:ascii="Calibri" w:hAnsi="Calibri" w:cs="Calibri"/>
          <w:b/>
          <w:sz w:val="36"/>
          <w:szCs w:val="20"/>
        </w:rPr>
      </w:pPr>
      <w:r w:rsidRPr="00C60530">
        <w:rPr>
          <w:rFonts w:ascii="Calibri" w:hAnsi="Calibri" w:cs="Calibri"/>
          <w:b/>
          <w:sz w:val="40"/>
          <w:szCs w:val="20"/>
        </w:rPr>
        <w:lastRenderedPageBreak/>
        <w:t>TELEFONES EMERGENCIAIS</w:t>
      </w:r>
    </w:p>
    <w:p w:rsidR="00BE7A86" w:rsidRDefault="00BE7A86" w:rsidP="00671020">
      <w:pPr>
        <w:widowControl w:val="0"/>
        <w:spacing w:after="40"/>
        <w:jc w:val="both"/>
        <w:rPr>
          <w:rFonts w:ascii="Calibri" w:hAnsi="Calibri" w:cs="Calibri"/>
          <w:sz w:val="20"/>
          <w:szCs w:val="20"/>
        </w:rPr>
      </w:pPr>
    </w:p>
    <w:p w:rsidR="00BE7A86" w:rsidRDefault="00BE7A86" w:rsidP="00671020">
      <w:pPr>
        <w:widowControl w:val="0"/>
        <w:spacing w:after="40"/>
        <w:jc w:val="both"/>
        <w:rPr>
          <w:rFonts w:ascii="Calibri" w:hAnsi="Calibri" w:cs="Calibri"/>
          <w:sz w:val="20"/>
          <w:szCs w:val="20"/>
        </w:rPr>
        <w:sectPr w:rsidR="00BE7A86" w:rsidSect="00C60530">
          <w:type w:val="continuous"/>
          <w:pgSz w:w="11906" w:h="16838"/>
          <w:pgMar w:top="1539" w:right="1134" w:bottom="1134" w:left="851" w:header="709" w:footer="356" w:gutter="0"/>
          <w:cols w:space="708"/>
          <w:docGrid w:linePitch="360"/>
        </w:sectPr>
      </w:pPr>
    </w:p>
    <w:tbl>
      <w:tblPr>
        <w:tblW w:w="45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811"/>
      </w:tblGrid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Polícia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</w:tr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Bombeiro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</w:tr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Defesa Civil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Polícia Rodoviária Federal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</w:tr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ABIQUIM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0800 11 82 70</w:t>
            </w:r>
          </w:p>
        </w:tc>
      </w:tr>
      <w:tr w:rsidR="00EA5760" w:rsidTr="00EA5760">
        <w:trPr>
          <w:trHeight w:val="30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5760" w:rsidRDefault="00EA5760" w:rsidP="00671020">
            <w:pPr>
              <w:widowControl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Coplas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0" w:rsidRDefault="00EA5760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0800 709 12 16</w:t>
            </w:r>
          </w:p>
        </w:tc>
      </w:tr>
    </w:tbl>
    <w:p w:rsidR="0085210C" w:rsidRPr="0085210C" w:rsidRDefault="0085210C" w:rsidP="00671020">
      <w:pPr>
        <w:widowControl w:val="0"/>
        <w:spacing w:after="40"/>
        <w:ind w:left="142"/>
        <w:jc w:val="both"/>
        <w:rPr>
          <w:rFonts w:ascii="Calibri" w:hAnsi="Calibri" w:cs="Calibri"/>
          <w:sz w:val="22"/>
          <w:szCs w:val="22"/>
        </w:rPr>
      </w:pPr>
    </w:p>
    <w:p w:rsidR="0085210C" w:rsidRPr="0085210C" w:rsidRDefault="0085210C" w:rsidP="00671020">
      <w:pPr>
        <w:widowControl w:val="0"/>
        <w:spacing w:after="40"/>
        <w:jc w:val="center"/>
        <w:rPr>
          <w:rFonts w:ascii="Calibri" w:hAnsi="Calibri" w:cs="Calibri"/>
          <w:b/>
          <w:sz w:val="22"/>
          <w:szCs w:val="22"/>
        </w:rPr>
      </w:pPr>
    </w:p>
    <w:p w:rsidR="0085210C" w:rsidRPr="00C60530" w:rsidRDefault="0085210C" w:rsidP="00671020">
      <w:pPr>
        <w:widowControl w:val="0"/>
        <w:spacing w:after="40"/>
        <w:jc w:val="center"/>
        <w:rPr>
          <w:rFonts w:ascii="Calibri" w:hAnsi="Calibri" w:cs="Calibri"/>
          <w:b/>
          <w:sz w:val="36"/>
          <w:szCs w:val="20"/>
        </w:rPr>
      </w:pPr>
      <w:r w:rsidRPr="00C60530">
        <w:rPr>
          <w:rFonts w:ascii="Calibri" w:hAnsi="Calibri" w:cs="Calibri"/>
          <w:b/>
          <w:sz w:val="40"/>
          <w:szCs w:val="20"/>
        </w:rPr>
        <w:t xml:space="preserve">TELEFONES </w:t>
      </w:r>
      <w:r>
        <w:rPr>
          <w:rFonts w:ascii="Calibri" w:hAnsi="Calibri" w:cs="Calibri"/>
          <w:b/>
          <w:sz w:val="40"/>
          <w:szCs w:val="20"/>
        </w:rPr>
        <w:t>ÚTEIS</w:t>
      </w:r>
    </w:p>
    <w:p w:rsidR="00D6030F" w:rsidRDefault="00D6030F" w:rsidP="00671020">
      <w:pPr>
        <w:widowControl w:val="0"/>
        <w:spacing w:after="40"/>
        <w:ind w:left="142"/>
        <w:jc w:val="both"/>
        <w:rPr>
          <w:rFonts w:ascii="Calibri" w:hAnsi="Calibri" w:cs="Calibri"/>
          <w:sz w:val="22"/>
          <w:szCs w:val="22"/>
        </w:rPr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D6030F" w:rsidTr="00D6030F">
        <w:trPr>
          <w:trHeight w:val="615"/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Polícia Rodoviária Estadual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1B60FF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Órgão </w:t>
            </w:r>
            <w:r w:rsidR="001B60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mbiental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Defesa Civil</w:t>
            </w:r>
          </w:p>
        </w:tc>
      </w:tr>
      <w:tr w:rsidR="00D6030F" w:rsidTr="00D6030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Acre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(68) 3212-1200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(68) 3224-5497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(68) 3223-2711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Alagoas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(82) 2122-1300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(82) 3221-8683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(82) 3315-2822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Amapá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(96) 3225-9000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(96) 3212-5301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(96) 2101-2150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Amazonas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(92) 2129-0570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(92) 3643-2300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(92) 3216-9375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Bahia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(71) 2101-2201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(71) 3115 6288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(71) 3371-6691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Ceará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(85) 3295-3022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(85) 3101-5568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(85) 3101-4571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Distrito Federal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(61) 3395-9300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(61) 3325-6868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(61) 3961-4677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Espírito Santo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(27) 3212-6900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(27) 3136-3492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(27) 3137-4432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Goiás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(62) 3216-8800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(62) 3265-1300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85210C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(62)</w:t>
            </w:r>
            <w:r w:rsidR="00D6030F">
              <w:rPr>
                <w:rFonts w:ascii="Calibri" w:hAnsi="Calibri"/>
                <w:color w:val="000000"/>
                <w:sz w:val="22"/>
                <w:szCs w:val="22"/>
              </w:rPr>
              <w:t xml:space="preserve"> 3201-2001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Maranhão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(98) 3244-5372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(98) 3218-8951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(98) 3212-1515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Mato Grosso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(65) 3928-3000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(65) 3613-7200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(65) 3613-8400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Mato Grosso do Sul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(67) 3320-3600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(67) 3318-5600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(67) 3318-1104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Minas Gerais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(31) 3064-5300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(31) 3298-6200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(31) 3915-0274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(91) 3321-1750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(91) 3276-8564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(91) 4006-8301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Paraíba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(83) 3533-4700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(83) 3218-4371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(83) 3218-4679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Paraná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(41) 3535-1910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(41) 3213-3700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(41) 3350-2574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Pernambuco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(81) 3201-0700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(81) 2123-1800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(81) 3181-2138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Piauí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(86) 3302-6300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(86) 3216-2040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(86) 3218-0477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Rio de Janeiro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(21) 3503-9000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(21) 2270-6433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(21) 2333-7785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Rio Grande do Norte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(84) 3215-1500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(84) 3232-2110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(84) 3232-1769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Rio Grande do Sul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(51) 3375-9700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(51) 3225-1588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(51) 3210-4186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Rondônia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(69) 3211-7800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(69) 3216-1045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(69) 3216-8952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Roraima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(95) 3212-5100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(95) 3623-1922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(95) 2121-7600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 Catarina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(48) 3251-3200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(48) 3216-1700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(48) 4009-9816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São Paulo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(11) 2795-2300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(11) 3030-6000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(11) 2193-8303</w:t>
            </w:r>
          </w:p>
        </w:tc>
      </w:tr>
      <w:tr w:rsidR="00D6030F" w:rsidTr="00D6030F">
        <w:trPr>
          <w:trHeight w:val="300"/>
          <w:jc w:val="center"/>
        </w:trPr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(79) 2107-3900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(79) 3243-2102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(79) 3179-3768</w:t>
            </w:r>
          </w:p>
        </w:tc>
      </w:tr>
      <w:tr w:rsidR="00D6030F" w:rsidTr="00D6030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Tocantins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(63) 3215-9700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(63) 3218-1174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30F" w:rsidRDefault="00D6030F" w:rsidP="00671020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(63) 3218-4718</w:t>
            </w:r>
          </w:p>
        </w:tc>
      </w:tr>
    </w:tbl>
    <w:p w:rsidR="00D6030F" w:rsidRDefault="00D6030F" w:rsidP="00671020">
      <w:pPr>
        <w:widowControl w:val="0"/>
        <w:spacing w:after="4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D6030F" w:rsidSect="001A6BEF">
      <w:type w:val="continuous"/>
      <w:pgSz w:w="11906" w:h="16838"/>
      <w:pgMar w:top="1924" w:right="1134" w:bottom="1134" w:left="851" w:header="709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F4" w:rsidRDefault="00F60FF4" w:rsidP="00D749F0">
      <w:r>
        <w:separator/>
      </w:r>
    </w:p>
  </w:endnote>
  <w:endnote w:type="continuationSeparator" w:id="0">
    <w:p w:rsidR="00F60FF4" w:rsidRDefault="00F60FF4" w:rsidP="00D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F4" w:rsidRDefault="00F60FF4" w:rsidP="00D749F0">
      <w:r>
        <w:separator/>
      </w:r>
    </w:p>
  </w:footnote>
  <w:footnote w:type="continuationSeparator" w:id="0">
    <w:p w:rsidR="00F60FF4" w:rsidRDefault="00F60FF4" w:rsidP="00D7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0F" w:rsidRDefault="00D6030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8074F7" wp14:editId="0B14132E">
          <wp:simplePos x="0" y="0"/>
          <wp:positionH relativeFrom="column">
            <wp:posOffset>-540385</wp:posOffset>
          </wp:positionH>
          <wp:positionV relativeFrom="paragraph">
            <wp:posOffset>-450215</wp:posOffset>
          </wp:positionV>
          <wp:extent cx="7562850" cy="10697829"/>
          <wp:effectExtent l="0" t="0" r="0" b="8890"/>
          <wp:wrapNone/>
          <wp:docPr id="1" name="Imagem 1" descr="C:\Users\Administrador\Desktop\faixa de emergência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faixa de emergência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034A"/>
    <w:multiLevelType w:val="hybridMultilevel"/>
    <w:tmpl w:val="CE788124"/>
    <w:lvl w:ilvl="0" w:tplc="0792DB6E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B91318E"/>
    <w:multiLevelType w:val="hybridMultilevel"/>
    <w:tmpl w:val="667AF092"/>
    <w:lvl w:ilvl="0" w:tplc="1BC0198C">
      <w:start w:val="13"/>
      <w:numFmt w:val="decimal"/>
      <w:lvlText w:val="%1."/>
      <w:lvlJc w:val="left"/>
      <w:pPr>
        <w:tabs>
          <w:tab w:val="num" w:pos="-270"/>
        </w:tabs>
        <w:ind w:left="-27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2B84284B"/>
    <w:multiLevelType w:val="hybridMultilevel"/>
    <w:tmpl w:val="41BACA04"/>
    <w:lvl w:ilvl="0" w:tplc="E7A8AD78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5054644D"/>
    <w:multiLevelType w:val="hybridMultilevel"/>
    <w:tmpl w:val="7688B550"/>
    <w:lvl w:ilvl="0" w:tplc="CD98FFF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50C84719"/>
    <w:multiLevelType w:val="hybridMultilevel"/>
    <w:tmpl w:val="B944FC1C"/>
    <w:lvl w:ilvl="0" w:tplc="706A2A08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59F548DB"/>
    <w:multiLevelType w:val="hybridMultilevel"/>
    <w:tmpl w:val="2632D4FE"/>
    <w:lvl w:ilvl="0" w:tplc="E146F93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5CC35E65"/>
    <w:multiLevelType w:val="hybridMultilevel"/>
    <w:tmpl w:val="3E1C1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62D74"/>
    <w:multiLevelType w:val="hybridMultilevel"/>
    <w:tmpl w:val="57803ADA"/>
    <w:lvl w:ilvl="0" w:tplc="C6FEAE04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F"/>
    <w:rsid w:val="000A4476"/>
    <w:rsid w:val="001002BF"/>
    <w:rsid w:val="001200EA"/>
    <w:rsid w:val="00135A68"/>
    <w:rsid w:val="00166780"/>
    <w:rsid w:val="0017479F"/>
    <w:rsid w:val="001A6BEF"/>
    <w:rsid w:val="001B01D7"/>
    <w:rsid w:val="001B60FF"/>
    <w:rsid w:val="0025335A"/>
    <w:rsid w:val="003160EB"/>
    <w:rsid w:val="00372938"/>
    <w:rsid w:val="004039A6"/>
    <w:rsid w:val="0041757E"/>
    <w:rsid w:val="0042594B"/>
    <w:rsid w:val="00436765"/>
    <w:rsid w:val="00490D05"/>
    <w:rsid w:val="004E3B3D"/>
    <w:rsid w:val="004E43C6"/>
    <w:rsid w:val="004F46DF"/>
    <w:rsid w:val="00525B98"/>
    <w:rsid w:val="005B3D85"/>
    <w:rsid w:val="0060083A"/>
    <w:rsid w:val="006133C1"/>
    <w:rsid w:val="00632CF3"/>
    <w:rsid w:val="00634B7D"/>
    <w:rsid w:val="006425BE"/>
    <w:rsid w:val="006439F4"/>
    <w:rsid w:val="00651ECA"/>
    <w:rsid w:val="00671020"/>
    <w:rsid w:val="006838C8"/>
    <w:rsid w:val="006A6AE0"/>
    <w:rsid w:val="006E3CA4"/>
    <w:rsid w:val="00732A9A"/>
    <w:rsid w:val="00737387"/>
    <w:rsid w:val="007825E0"/>
    <w:rsid w:val="007B662B"/>
    <w:rsid w:val="007B6822"/>
    <w:rsid w:val="007F2E4F"/>
    <w:rsid w:val="0080717D"/>
    <w:rsid w:val="0085210C"/>
    <w:rsid w:val="00872E62"/>
    <w:rsid w:val="008848A1"/>
    <w:rsid w:val="008A1B42"/>
    <w:rsid w:val="008C0B12"/>
    <w:rsid w:val="008F184D"/>
    <w:rsid w:val="00934F0B"/>
    <w:rsid w:val="00940DBA"/>
    <w:rsid w:val="00AA12E4"/>
    <w:rsid w:val="00AA2CD0"/>
    <w:rsid w:val="00AD4D5A"/>
    <w:rsid w:val="00B0366C"/>
    <w:rsid w:val="00B15A0A"/>
    <w:rsid w:val="00B4406C"/>
    <w:rsid w:val="00BB3852"/>
    <w:rsid w:val="00BB5E73"/>
    <w:rsid w:val="00BE2859"/>
    <w:rsid w:val="00BE7A86"/>
    <w:rsid w:val="00BF4E93"/>
    <w:rsid w:val="00C60530"/>
    <w:rsid w:val="00C84D43"/>
    <w:rsid w:val="00C92C43"/>
    <w:rsid w:val="00C97BD5"/>
    <w:rsid w:val="00CE4B5F"/>
    <w:rsid w:val="00D6030F"/>
    <w:rsid w:val="00D749F0"/>
    <w:rsid w:val="00DE4AA8"/>
    <w:rsid w:val="00DF0141"/>
    <w:rsid w:val="00DF0683"/>
    <w:rsid w:val="00E56254"/>
    <w:rsid w:val="00E6340C"/>
    <w:rsid w:val="00E758F1"/>
    <w:rsid w:val="00E90BDA"/>
    <w:rsid w:val="00E9441A"/>
    <w:rsid w:val="00EA5760"/>
    <w:rsid w:val="00EB1271"/>
    <w:rsid w:val="00ED11FA"/>
    <w:rsid w:val="00EF1567"/>
    <w:rsid w:val="00F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19C7DBBD"/>
  <w14:defaultImageDpi w14:val="300"/>
  <w15:docId w15:val="{ED1C5B87-EF02-4AEE-925B-235D1E2E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4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9F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749F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749F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749F0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D60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0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4EEF-F031-47C6-85A1-371BFE12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646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FISPQ – FICHA DE INFORMAÇÃO DE  SEGURANÇA DE PRODUTOS QUIMICOS</vt:lpstr>
      <vt:lpstr>FISPQ – FICHA DE INFORMAÇÃO DE  SEGURANÇA DE PRODUTOS QUIMICOS</vt:lpstr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FISPQ – FICHA DE INFORMAÇÃO DE  SEGURANÇA DE PRODUTOS QUIMICOS</dc:title>
  <dc:creator>Proprietario</dc:creator>
  <cp:lastModifiedBy>Juliana Fernandes</cp:lastModifiedBy>
  <cp:revision>20</cp:revision>
  <cp:lastPrinted>2013-01-30T15:11:00Z</cp:lastPrinted>
  <dcterms:created xsi:type="dcterms:W3CDTF">2013-01-29T12:30:00Z</dcterms:created>
  <dcterms:modified xsi:type="dcterms:W3CDTF">2018-01-24T13:29:00Z</dcterms:modified>
</cp:coreProperties>
</file>